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82" w:rsidRPr="007C15C1" w:rsidRDefault="00660973" w:rsidP="007C15C1">
      <w:pPr>
        <w:widowControl/>
        <w:spacing w:line="360" w:lineRule="auto"/>
        <w:ind w:rightChars="-208" w:right="-437"/>
        <w:jc w:val="center"/>
        <w:rPr>
          <w:rFonts w:hint="eastAsia"/>
          <w:kern w:val="0"/>
          <w:sz w:val="36"/>
          <w:szCs w:val="36"/>
        </w:rPr>
      </w:pPr>
      <w:r w:rsidRPr="007C15C1">
        <w:rPr>
          <w:rFonts w:hint="eastAsia"/>
          <w:kern w:val="0"/>
          <w:sz w:val="36"/>
          <w:szCs w:val="36"/>
        </w:rPr>
        <w:t>常熟市第二人民医院</w:t>
      </w:r>
    </w:p>
    <w:p w:rsidR="00203065" w:rsidRPr="007C15C1" w:rsidRDefault="00660973" w:rsidP="007C15C1">
      <w:pPr>
        <w:widowControl/>
        <w:spacing w:line="360" w:lineRule="auto"/>
        <w:ind w:rightChars="-208" w:right="-437"/>
        <w:jc w:val="center"/>
        <w:rPr>
          <w:rFonts w:hint="eastAsia"/>
          <w:kern w:val="0"/>
          <w:sz w:val="36"/>
          <w:szCs w:val="36"/>
        </w:rPr>
      </w:pPr>
      <w:r w:rsidRPr="007C15C1">
        <w:rPr>
          <w:rFonts w:hint="eastAsia"/>
          <w:kern w:val="0"/>
          <w:sz w:val="36"/>
          <w:szCs w:val="36"/>
        </w:rPr>
        <w:t>北部院区部分房屋五年租赁</w:t>
      </w:r>
      <w:proofErr w:type="gramStart"/>
      <w:r w:rsidRPr="007C15C1">
        <w:rPr>
          <w:rFonts w:hint="eastAsia"/>
          <w:kern w:val="0"/>
          <w:sz w:val="36"/>
          <w:szCs w:val="36"/>
        </w:rPr>
        <w:t>权</w:t>
      </w:r>
      <w:r w:rsidR="00D47936" w:rsidRPr="007C15C1">
        <w:rPr>
          <w:rFonts w:hint="eastAsia"/>
          <w:kern w:val="0"/>
          <w:sz w:val="36"/>
          <w:szCs w:val="36"/>
        </w:rPr>
        <w:t>拍租</w:t>
      </w:r>
      <w:proofErr w:type="gramEnd"/>
      <w:r w:rsidR="00D47936" w:rsidRPr="007C15C1">
        <w:rPr>
          <w:rFonts w:hint="eastAsia"/>
          <w:kern w:val="0"/>
          <w:sz w:val="36"/>
          <w:szCs w:val="36"/>
        </w:rPr>
        <w:t>告示</w:t>
      </w:r>
    </w:p>
    <w:p w:rsidR="00450882" w:rsidRPr="00450882" w:rsidRDefault="00450882" w:rsidP="007C15C1">
      <w:pPr>
        <w:widowControl/>
        <w:spacing w:line="360" w:lineRule="auto"/>
        <w:ind w:rightChars="-208" w:right="-437"/>
        <w:jc w:val="center"/>
        <w:rPr>
          <w:kern w:val="0"/>
          <w:sz w:val="32"/>
          <w:szCs w:val="32"/>
        </w:rPr>
      </w:pPr>
    </w:p>
    <w:p w:rsidR="00203065" w:rsidRPr="001A7B17" w:rsidRDefault="00195E5E" w:rsidP="007C15C1">
      <w:pPr>
        <w:widowControl/>
        <w:spacing w:line="360" w:lineRule="auto"/>
        <w:ind w:rightChars="-208" w:right="-437"/>
        <w:rPr>
          <w:kern w:val="0"/>
          <w:sz w:val="24"/>
        </w:rPr>
      </w:pPr>
      <w:r w:rsidRPr="001A7B17">
        <w:rPr>
          <w:rFonts w:hint="eastAsia"/>
          <w:kern w:val="0"/>
          <w:sz w:val="24"/>
        </w:rPr>
        <w:t>一、</w:t>
      </w:r>
      <w:proofErr w:type="gramStart"/>
      <w:r w:rsidR="00660973" w:rsidRPr="001A7B17">
        <w:rPr>
          <w:rFonts w:hint="eastAsia"/>
          <w:kern w:val="0"/>
          <w:sz w:val="24"/>
        </w:rPr>
        <w:t>拍租标的</w:t>
      </w:r>
      <w:proofErr w:type="gramEnd"/>
      <w:r w:rsidR="00660973" w:rsidRPr="001A7B17">
        <w:rPr>
          <w:rFonts w:hint="eastAsia"/>
          <w:kern w:val="0"/>
          <w:sz w:val="24"/>
        </w:rPr>
        <w:t>：</w:t>
      </w:r>
    </w:p>
    <w:p w:rsidR="00195E5E" w:rsidRPr="001A7B17" w:rsidRDefault="00195E5E" w:rsidP="007C15C1">
      <w:pPr>
        <w:widowControl/>
        <w:spacing w:line="360" w:lineRule="auto"/>
        <w:ind w:rightChars="-208" w:right="-437" w:firstLineChars="200" w:firstLine="480"/>
        <w:rPr>
          <w:kern w:val="0"/>
          <w:sz w:val="24"/>
        </w:rPr>
      </w:pPr>
      <w:r w:rsidRPr="001A7B17">
        <w:rPr>
          <w:rFonts w:hint="eastAsia"/>
          <w:kern w:val="0"/>
          <w:sz w:val="24"/>
        </w:rPr>
        <w:t>1</w:t>
      </w:r>
      <w:r w:rsidRPr="001A7B17">
        <w:rPr>
          <w:rFonts w:hint="eastAsia"/>
          <w:kern w:val="0"/>
          <w:sz w:val="24"/>
        </w:rPr>
        <w:t>、</w:t>
      </w:r>
      <w:r w:rsidR="00660973" w:rsidRPr="001A7B17">
        <w:rPr>
          <w:rFonts w:hint="eastAsia"/>
          <w:kern w:val="0"/>
          <w:sz w:val="24"/>
        </w:rPr>
        <w:t>常熟</w:t>
      </w:r>
      <w:r w:rsidR="009340EF">
        <w:rPr>
          <w:rFonts w:hint="eastAsia"/>
          <w:kern w:val="0"/>
          <w:sz w:val="24"/>
        </w:rPr>
        <w:t>第二人民医院</w:t>
      </w:r>
      <w:r w:rsidR="00660973" w:rsidRPr="001A7B17">
        <w:rPr>
          <w:rFonts w:hint="eastAsia"/>
          <w:kern w:val="0"/>
          <w:sz w:val="24"/>
        </w:rPr>
        <w:t>北部</w:t>
      </w:r>
      <w:proofErr w:type="gramStart"/>
      <w:r w:rsidR="00660973" w:rsidRPr="001A7B17">
        <w:rPr>
          <w:rFonts w:hint="eastAsia"/>
          <w:kern w:val="0"/>
          <w:sz w:val="24"/>
        </w:rPr>
        <w:t>院区</w:t>
      </w:r>
      <w:r w:rsidR="00925B6A" w:rsidRPr="001A7B17">
        <w:rPr>
          <w:rFonts w:hint="eastAsia"/>
          <w:kern w:val="0"/>
          <w:sz w:val="24"/>
        </w:rPr>
        <w:t>负一层</w:t>
      </w:r>
      <w:proofErr w:type="gramEnd"/>
      <w:r w:rsidR="00925B6A" w:rsidRPr="001A7B17">
        <w:rPr>
          <w:rFonts w:hint="eastAsia"/>
          <w:kern w:val="0"/>
          <w:sz w:val="24"/>
        </w:rPr>
        <w:t>餐饮店铺</w:t>
      </w:r>
      <w:r w:rsidR="00660973" w:rsidRPr="001A7B17">
        <w:rPr>
          <w:rFonts w:hint="eastAsia"/>
          <w:kern w:val="0"/>
          <w:sz w:val="24"/>
        </w:rPr>
        <w:t>（</w:t>
      </w:r>
      <w:r w:rsidR="00E77A98" w:rsidRPr="001A7B17">
        <w:rPr>
          <w:rFonts w:hint="eastAsia"/>
          <w:kern w:val="0"/>
          <w:sz w:val="24"/>
        </w:rPr>
        <w:t>常客隆超市</w:t>
      </w:r>
      <w:r w:rsidR="00C92BCB" w:rsidRPr="001A7B17">
        <w:rPr>
          <w:rFonts w:hint="eastAsia"/>
          <w:kern w:val="0"/>
          <w:sz w:val="24"/>
        </w:rPr>
        <w:t>斜</w:t>
      </w:r>
      <w:r w:rsidR="00E77A98" w:rsidRPr="001A7B17">
        <w:rPr>
          <w:rFonts w:hint="eastAsia"/>
          <w:kern w:val="0"/>
          <w:sz w:val="24"/>
        </w:rPr>
        <w:t>对面</w:t>
      </w:r>
      <w:r w:rsidR="00660973" w:rsidRPr="001A7B17">
        <w:rPr>
          <w:rFonts w:hint="eastAsia"/>
          <w:kern w:val="0"/>
          <w:sz w:val="24"/>
        </w:rPr>
        <w:t>），</w:t>
      </w:r>
      <w:r w:rsidR="004231E7" w:rsidRPr="001A7B17">
        <w:rPr>
          <w:rFonts w:ascii="宋体" w:hAnsi="宋体" w:cs="宋体" w:hint="eastAsia"/>
          <w:b/>
          <w:kern w:val="0"/>
          <w:sz w:val="24"/>
        </w:rPr>
        <w:t>建筑面积约</w:t>
      </w:r>
      <w:r w:rsidR="00C92BCB" w:rsidRPr="001A7B17">
        <w:rPr>
          <w:rFonts w:ascii="宋体" w:hAnsi="宋体" w:cs="宋体" w:hint="eastAsia"/>
          <w:b/>
          <w:kern w:val="0"/>
          <w:sz w:val="24"/>
        </w:rPr>
        <w:t>64</w:t>
      </w:r>
      <w:r w:rsidR="004231E7" w:rsidRPr="001A7B17">
        <w:rPr>
          <w:rFonts w:ascii="宋体" w:hAnsi="宋体" w:cs="宋体" w:hint="eastAsia"/>
          <w:bCs/>
          <w:kern w:val="0"/>
          <w:sz w:val="24"/>
        </w:rPr>
        <w:t>㎡</w:t>
      </w:r>
      <w:r w:rsidR="00660973" w:rsidRPr="001A7B17">
        <w:rPr>
          <w:rFonts w:hint="eastAsia"/>
          <w:kern w:val="0"/>
          <w:sz w:val="24"/>
        </w:rPr>
        <w:t>，限定</w:t>
      </w:r>
      <w:r w:rsidR="00925B6A" w:rsidRPr="001A7B17">
        <w:rPr>
          <w:rFonts w:hint="eastAsia"/>
          <w:kern w:val="0"/>
          <w:sz w:val="24"/>
        </w:rPr>
        <w:t>中餐、点心等</w:t>
      </w:r>
      <w:r w:rsidR="00660973" w:rsidRPr="001A7B17">
        <w:rPr>
          <w:rFonts w:hint="eastAsia"/>
          <w:kern w:val="0"/>
          <w:sz w:val="24"/>
        </w:rPr>
        <w:t>，首年租金起拍价：</w:t>
      </w:r>
      <w:r w:rsidR="00C92BCB" w:rsidRPr="001A7B17">
        <w:rPr>
          <w:rFonts w:hint="eastAsia"/>
          <w:kern w:val="0"/>
          <w:sz w:val="24"/>
        </w:rPr>
        <w:t>84288</w:t>
      </w:r>
      <w:r w:rsidR="00660973" w:rsidRPr="001A7B17">
        <w:rPr>
          <w:rFonts w:hint="eastAsia"/>
          <w:kern w:val="0"/>
          <w:sz w:val="24"/>
        </w:rPr>
        <w:t>元</w:t>
      </w:r>
      <w:r w:rsidR="00660973" w:rsidRPr="001A7B17">
        <w:rPr>
          <w:rFonts w:hint="eastAsia"/>
          <w:kern w:val="0"/>
          <w:sz w:val="24"/>
        </w:rPr>
        <w:t>/</w:t>
      </w:r>
      <w:r w:rsidR="00660973" w:rsidRPr="001A7B17">
        <w:rPr>
          <w:rFonts w:hint="eastAsia"/>
          <w:kern w:val="0"/>
          <w:sz w:val="24"/>
        </w:rPr>
        <w:t>年</w:t>
      </w:r>
      <w:r w:rsidR="001A7B17">
        <w:rPr>
          <w:rFonts w:hint="eastAsia"/>
          <w:kern w:val="0"/>
          <w:sz w:val="24"/>
        </w:rPr>
        <w:t>。</w:t>
      </w:r>
      <w:r w:rsidR="00660973" w:rsidRPr="001A7B17">
        <w:rPr>
          <w:rFonts w:hint="eastAsia"/>
          <w:kern w:val="0"/>
          <w:sz w:val="24"/>
        </w:rPr>
        <w:t>加价幅度：</w:t>
      </w:r>
      <w:r w:rsidR="00925B6A" w:rsidRPr="001A7B17">
        <w:rPr>
          <w:rFonts w:hint="eastAsia"/>
          <w:kern w:val="0"/>
          <w:sz w:val="24"/>
        </w:rPr>
        <w:t>10</w:t>
      </w:r>
      <w:r w:rsidR="00660973" w:rsidRPr="001A7B17">
        <w:rPr>
          <w:rFonts w:hint="eastAsia"/>
          <w:kern w:val="0"/>
          <w:sz w:val="24"/>
        </w:rPr>
        <w:t>00</w:t>
      </w:r>
      <w:r w:rsidR="00660973" w:rsidRPr="001A7B17">
        <w:rPr>
          <w:rFonts w:hint="eastAsia"/>
          <w:kern w:val="0"/>
          <w:sz w:val="24"/>
        </w:rPr>
        <w:t>元</w:t>
      </w:r>
      <w:r w:rsidR="00660973" w:rsidRPr="001A7B17">
        <w:rPr>
          <w:rFonts w:hint="eastAsia"/>
          <w:kern w:val="0"/>
          <w:sz w:val="24"/>
        </w:rPr>
        <w:t>/</w:t>
      </w:r>
      <w:r w:rsidR="00660973" w:rsidRPr="001A7B17">
        <w:rPr>
          <w:rFonts w:hint="eastAsia"/>
          <w:kern w:val="0"/>
          <w:sz w:val="24"/>
        </w:rPr>
        <w:t>次。</w:t>
      </w:r>
    </w:p>
    <w:p w:rsidR="00203065" w:rsidRPr="001A7B17" w:rsidRDefault="00195E5E" w:rsidP="007C15C1">
      <w:pPr>
        <w:widowControl/>
        <w:spacing w:line="360" w:lineRule="auto"/>
        <w:ind w:rightChars="-208" w:right="-437" w:firstLineChars="200" w:firstLine="480"/>
        <w:rPr>
          <w:kern w:val="0"/>
          <w:sz w:val="24"/>
        </w:rPr>
      </w:pPr>
      <w:r w:rsidRPr="001A7B17">
        <w:rPr>
          <w:rFonts w:hint="eastAsia"/>
          <w:kern w:val="0"/>
          <w:sz w:val="24"/>
        </w:rPr>
        <w:t>2</w:t>
      </w:r>
      <w:r w:rsidRPr="001A7B17">
        <w:rPr>
          <w:rFonts w:hint="eastAsia"/>
          <w:kern w:val="0"/>
          <w:sz w:val="24"/>
        </w:rPr>
        <w:t>、</w:t>
      </w:r>
      <w:r w:rsidR="00660973" w:rsidRPr="001A7B17">
        <w:rPr>
          <w:rFonts w:hint="eastAsia"/>
          <w:kern w:val="0"/>
          <w:sz w:val="24"/>
        </w:rPr>
        <w:t>租金按年支付，先付后用，前两年不变，从第三年起逐年递增</w:t>
      </w:r>
      <w:r w:rsidR="00660973" w:rsidRPr="001A7B17">
        <w:rPr>
          <w:rFonts w:hint="eastAsia"/>
          <w:kern w:val="0"/>
          <w:sz w:val="24"/>
        </w:rPr>
        <w:t>3%</w:t>
      </w:r>
      <w:r w:rsidR="00660973" w:rsidRPr="001A7B17">
        <w:rPr>
          <w:rFonts w:hint="eastAsia"/>
          <w:kern w:val="0"/>
          <w:sz w:val="24"/>
        </w:rPr>
        <w:t>。免租期</w:t>
      </w:r>
      <w:r w:rsidR="00660973" w:rsidRPr="001A7B17">
        <w:rPr>
          <w:rFonts w:hint="eastAsia"/>
          <w:kern w:val="0"/>
          <w:sz w:val="24"/>
        </w:rPr>
        <w:t>1</w:t>
      </w:r>
      <w:r w:rsidR="00660973" w:rsidRPr="001A7B17">
        <w:rPr>
          <w:rFonts w:hint="eastAsia"/>
          <w:kern w:val="0"/>
          <w:sz w:val="24"/>
        </w:rPr>
        <w:t>个月。履约保证金：年租金的</w:t>
      </w:r>
      <w:r w:rsidR="00660973" w:rsidRPr="001A7B17">
        <w:rPr>
          <w:rFonts w:hint="eastAsia"/>
          <w:kern w:val="0"/>
          <w:sz w:val="24"/>
        </w:rPr>
        <w:t>15%</w:t>
      </w:r>
      <w:r w:rsidR="00660973" w:rsidRPr="001A7B17">
        <w:rPr>
          <w:rFonts w:hint="eastAsia"/>
          <w:kern w:val="0"/>
          <w:sz w:val="24"/>
        </w:rPr>
        <w:t>。</w:t>
      </w:r>
    </w:p>
    <w:p w:rsidR="00203065" w:rsidRPr="001A7B17" w:rsidRDefault="00660973" w:rsidP="007C15C1">
      <w:pPr>
        <w:widowControl/>
        <w:spacing w:line="360" w:lineRule="auto"/>
        <w:ind w:rightChars="-208" w:right="-437"/>
        <w:rPr>
          <w:kern w:val="0"/>
          <w:sz w:val="24"/>
        </w:rPr>
      </w:pPr>
      <w:r w:rsidRPr="001A7B17">
        <w:rPr>
          <w:rFonts w:hint="eastAsia"/>
          <w:kern w:val="0"/>
          <w:sz w:val="24"/>
        </w:rPr>
        <w:t>二、注意事项</w:t>
      </w:r>
    </w:p>
    <w:p w:rsidR="003924E6" w:rsidRDefault="003924E6" w:rsidP="007C15C1">
      <w:pPr>
        <w:widowControl/>
        <w:spacing w:line="360" w:lineRule="auto"/>
        <w:ind w:rightChars="-208" w:right="-437" w:firstLineChars="200" w:firstLine="480"/>
        <w:rPr>
          <w:kern w:val="0"/>
          <w:sz w:val="24"/>
        </w:rPr>
      </w:pPr>
      <w:r w:rsidRPr="001A7B17">
        <w:rPr>
          <w:rFonts w:hint="eastAsia"/>
          <w:kern w:val="0"/>
          <w:sz w:val="24"/>
        </w:rPr>
        <w:t>1</w:t>
      </w:r>
      <w:r w:rsidRPr="001A7B17">
        <w:rPr>
          <w:rFonts w:hint="eastAsia"/>
          <w:kern w:val="0"/>
          <w:sz w:val="24"/>
        </w:rPr>
        <w:t>、竞买人报名参拍前，须就自身条件</w:t>
      </w:r>
      <w:proofErr w:type="gramStart"/>
      <w:r w:rsidRPr="001A7B17">
        <w:rPr>
          <w:rFonts w:hint="eastAsia"/>
          <w:kern w:val="0"/>
          <w:sz w:val="24"/>
        </w:rPr>
        <w:t>及拟经营业</w:t>
      </w:r>
      <w:proofErr w:type="gramEnd"/>
      <w:r w:rsidRPr="001A7B17">
        <w:rPr>
          <w:rFonts w:hint="eastAsia"/>
          <w:kern w:val="0"/>
          <w:sz w:val="24"/>
        </w:rPr>
        <w:t>态向</w:t>
      </w:r>
      <w:proofErr w:type="gramStart"/>
      <w:r w:rsidRPr="001A7B17">
        <w:rPr>
          <w:rFonts w:hint="eastAsia"/>
          <w:kern w:val="0"/>
          <w:sz w:val="24"/>
        </w:rPr>
        <w:t>拍租人咨询</w:t>
      </w:r>
      <w:proofErr w:type="gramEnd"/>
      <w:r w:rsidRPr="001A7B17">
        <w:rPr>
          <w:rFonts w:hint="eastAsia"/>
          <w:kern w:val="0"/>
          <w:sz w:val="24"/>
        </w:rPr>
        <w:t>是否具备参拍资格，拍卖成交</w:t>
      </w:r>
      <w:proofErr w:type="gramStart"/>
      <w:r w:rsidRPr="001A7B17">
        <w:rPr>
          <w:rFonts w:hint="eastAsia"/>
          <w:kern w:val="0"/>
          <w:sz w:val="24"/>
        </w:rPr>
        <w:t>后拍租人</w:t>
      </w:r>
      <w:proofErr w:type="gramEnd"/>
      <w:r w:rsidRPr="001A7B17">
        <w:rPr>
          <w:rFonts w:hint="eastAsia"/>
          <w:kern w:val="0"/>
          <w:sz w:val="24"/>
        </w:rPr>
        <w:t>将对买受人资格和经营业</w:t>
      </w:r>
      <w:proofErr w:type="gramStart"/>
      <w:r w:rsidRPr="001A7B17">
        <w:rPr>
          <w:rFonts w:hint="eastAsia"/>
          <w:kern w:val="0"/>
          <w:sz w:val="24"/>
        </w:rPr>
        <w:t>态进行</w:t>
      </w:r>
      <w:proofErr w:type="gramEnd"/>
      <w:r w:rsidRPr="001A7B17">
        <w:rPr>
          <w:rFonts w:hint="eastAsia"/>
          <w:kern w:val="0"/>
          <w:sz w:val="24"/>
        </w:rPr>
        <w:t>审核，如参拍</w:t>
      </w:r>
      <w:r>
        <w:rPr>
          <w:rFonts w:hint="eastAsia"/>
          <w:kern w:val="0"/>
          <w:sz w:val="24"/>
        </w:rPr>
        <w:t>资格不符的或经营业态不符的，视作竞买人违约，取消其成交资格，并赔偿因此导致拍卖人、其他竞买人可能产生的经济损失。</w:t>
      </w:r>
    </w:p>
    <w:p w:rsidR="003924E6" w:rsidRPr="003924E6" w:rsidRDefault="003924E6" w:rsidP="007C15C1">
      <w:pPr>
        <w:widowControl/>
        <w:spacing w:line="360" w:lineRule="auto"/>
        <w:ind w:rightChars="-208" w:right="-437" w:firstLineChars="200" w:firstLine="480"/>
        <w:rPr>
          <w:kern w:val="0"/>
          <w:sz w:val="24"/>
        </w:rPr>
      </w:pPr>
      <w:r>
        <w:rPr>
          <w:rFonts w:hint="eastAsia"/>
          <w:kern w:val="0"/>
          <w:sz w:val="24"/>
        </w:rPr>
        <w:t>2</w:t>
      </w:r>
      <w:r>
        <w:rPr>
          <w:rFonts w:hint="eastAsia"/>
          <w:kern w:val="0"/>
          <w:sz w:val="24"/>
        </w:rPr>
        <w:t>、参拍前，竞买人还须事先到相关行政部门自行咨询了解自己所选择的经营业态是否符合房屋用途、委托人管理规定以及相关法律法规，是否能取得相关行政部门的许可。买受人（承租人）经营所需营业执照、许可证等所有证照的相关手续由买受人（承租人）自行负责办理，委托人、拍卖人对此不作任何承诺。</w:t>
      </w:r>
    </w:p>
    <w:p w:rsidR="00203065" w:rsidRDefault="003924E6" w:rsidP="007C15C1">
      <w:pPr>
        <w:widowControl/>
        <w:spacing w:line="360" w:lineRule="auto"/>
        <w:ind w:rightChars="-208" w:right="-437" w:firstLineChars="200" w:firstLine="480"/>
        <w:rPr>
          <w:kern w:val="0"/>
          <w:sz w:val="24"/>
        </w:rPr>
      </w:pPr>
      <w:r>
        <w:rPr>
          <w:rFonts w:hint="eastAsia"/>
          <w:kern w:val="0"/>
          <w:sz w:val="24"/>
        </w:rPr>
        <w:t>3</w:t>
      </w:r>
      <w:r w:rsidR="00660973">
        <w:rPr>
          <w:rFonts w:hint="eastAsia"/>
          <w:kern w:val="0"/>
          <w:sz w:val="24"/>
        </w:rPr>
        <w:t>、竞买人参拍条件：</w:t>
      </w:r>
    </w:p>
    <w:p w:rsidR="00CF1E31" w:rsidRDefault="003924E6" w:rsidP="007C15C1">
      <w:pPr>
        <w:widowControl/>
        <w:spacing w:line="360" w:lineRule="auto"/>
        <w:ind w:rightChars="-208" w:right="-437" w:firstLineChars="200" w:firstLine="480"/>
        <w:rPr>
          <w:kern w:val="0"/>
          <w:sz w:val="24"/>
        </w:rPr>
      </w:pPr>
      <w:r>
        <w:rPr>
          <w:rFonts w:hint="eastAsia"/>
          <w:kern w:val="0"/>
          <w:sz w:val="24"/>
        </w:rPr>
        <w:t>3</w:t>
      </w:r>
      <w:r w:rsidR="005C452D">
        <w:rPr>
          <w:rFonts w:hint="eastAsia"/>
          <w:kern w:val="0"/>
          <w:sz w:val="24"/>
        </w:rPr>
        <w:t>.1</w:t>
      </w:r>
      <w:r w:rsidR="00660973">
        <w:rPr>
          <w:rFonts w:hint="eastAsia"/>
          <w:kern w:val="0"/>
          <w:sz w:val="24"/>
        </w:rPr>
        <w:t>竞买人须是</w:t>
      </w:r>
      <w:r w:rsidR="00CF1E31">
        <w:rPr>
          <w:rFonts w:hint="eastAsia"/>
          <w:kern w:val="0"/>
          <w:sz w:val="24"/>
        </w:rPr>
        <w:t>2019</w:t>
      </w:r>
      <w:r w:rsidR="00CF1E31">
        <w:rPr>
          <w:rFonts w:hint="eastAsia"/>
          <w:kern w:val="0"/>
          <w:sz w:val="24"/>
        </w:rPr>
        <w:t>年</w:t>
      </w:r>
      <w:r w:rsidR="00CF1E31">
        <w:rPr>
          <w:rFonts w:hint="eastAsia"/>
          <w:kern w:val="0"/>
          <w:sz w:val="24"/>
        </w:rPr>
        <w:t>1</w:t>
      </w:r>
      <w:r w:rsidR="00CF1E31">
        <w:rPr>
          <w:rFonts w:hint="eastAsia"/>
          <w:kern w:val="0"/>
          <w:sz w:val="24"/>
        </w:rPr>
        <w:t>月</w:t>
      </w:r>
      <w:r w:rsidR="00CF1E31">
        <w:rPr>
          <w:rFonts w:hint="eastAsia"/>
          <w:kern w:val="0"/>
          <w:sz w:val="24"/>
        </w:rPr>
        <w:t>1</w:t>
      </w:r>
      <w:r w:rsidR="00CF1E31">
        <w:rPr>
          <w:rFonts w:hint="eastAsia"/>
          <w:kern w:val="0"/>
          <w:sz w:val="24"/>
        </w:rPr>
        <w:t>日前</w:t>
      </w:r>
      <w:r w:rsidR="00660973">
        <w:rPr>
          <w:rFonts w:hint="eastAsia"/>
          <w:kern w:val="0"/>
          <w:sz w:val="24"/>
        </w:rPr>
        <w:t>工商注册登记法人组织，且法人及法定代表人均处于非失信状态；</w:t>
      </w:r>
    </w:p>
    <w:p w:rsidR="00203065" w:rsidRPr="009340EF" w:rsidRDefault="003924E6" w:rsidP="007C15C1">
      <w:pPr>
        <w:widowControl/>
        <w:spacing w:line="360" w:lineRule="auto"/>
        <w:ind w:rightChars="-208" w:right="-437" w:firstLineChars="200" w:firstLine="480"/>
        <w:rPr>
          <w:kern w:val="0"/>
          <w:sz w:val="24"/>
        </w:rPr>
      </w:pPr>
      <w:r>
        <w:rPr>
          <w:rFonts w:hint="eastAsia"/>
          <w:kern w:val="0"/>
          <w:sz w:val="24"/>
        </w:rPr>
        <w:t>3</w:t>
      </w:r>
      <w:r w:rsidR="005C452D">
        <w:rPr>
          <w:rFonts w:hint="eastAsia"/>
          <w:kern w:val="0"/>
          <w:sz w:val="24"/>
        </w:rPr>
        <w:t>.2</w:t>
      </w:r>
      <w:r w:rsidR="00660973">
        <w:rPr>
          <w:rFonts w:hint="eastAsia"/>
          <w:kern w:val="0"/>
          <w:sz w:val="24"/>
        </w:rPr>
        <w:t>竞买人注册资</w:t>
      </w:r>
      <w:r w:rsidR="00660973" w:rsidRPr="009340EF">
        <w:rPr>
          <w:rFonts w:hint="eastAsia"/>
          <w:kern w:val="0"/>
          <w:sz w:val="24"/>
        </w:rPr>
        <w:t>本金</w:t>
      </w:r>
      <w:r w:rsidR="00550D2F" w:rsidRPr="009340EF">
        <w:rPr>
          <w:rFonts w:hint="eastAsia"/>
          <w:kern w:val="0"/>
          <w:sz w:val="24"/>
        </w:rPr>
        <w:t>10</w:t>
      </w:r>
      <w:r w:rsidR="00CF1E31" w:rsidRPr="009340EF">
        <w:rPr>
          <w:rFonts w:hint="eastAsia"/>
          <w:kern w:val="0"/>
          <w:sz w:val="24"/>
        </w:rPr>
        <w:t>00</w:t>
      </w:r>
      <w:r w:rsidR="00CF1E31" w:rsidRPr="009340EF">
        <w:rPr>
          <w:rFonts w:hint="eastAsia"/>
          <w:kern w:val="0"/>
          <w:sz w:val="24"/>
        </w:rPr>
        <w:t>（含</w:t>
      </w:r>
      <w:r w:rsidR="00550D2F" w:rsidRPr="009340EF">
        <w:rPr>
          <w:rFonts w:hint="eastAsia"/>
          <w:kern w:val="0"/>
          <w:sz w:val="24"/>
        </w:rPr>
        <w:t>10</w:t>
      </w:r>
      <w:r w:rsidR="00CF1E31" w:rsidRPr="009340EF">
        <w:rPr>
          <w:rFonts w:hint="eastAsia"/>
          <w:kern w:val="0"/>
          <w:sz w:val="24"/>
        </w:rPr>
        <w:t>00</w:t>
      </w:r>
      <w:r w:rsidR="00CF1E31" w:rsidRPr="009340EF">
        <w:rPr>
          <w:rFonts w:hint="eastAsia"/>
          <w:kern w:val="0"/>
          <w:sz w:val="24"/>
        </w:rPr>
        <w:t>）万元以上，具有集体用餐配送资质（中央厨房）且苏州大市范围内集体用餐配送客户不少于十家；</w:t>
      </w:r>
      <w:r w:rsidR="00CF1E31" w:rsidRPr="009340EF">
        <w:rPr>
          <w:kern w:val="0"/>
          <w:sz w:val="24"/>
        </w:rPr>
        <w:t xml:space="preserve"> </w:t>
      </w:r>
    </w:p>
    <w:p w:rsidR="003B17EF" w:rsidRPr="009340EF" w:rsidRDefault="003924E6" w:rsidP="007C15C1">
      <w:pPr>
        <w:widowControl/>
        <w:spacing w:line="360" w:lineRule="auto"/>
        <w:ind w:rightChars="-208" w:right="-437" w:firstLineChars="200" w:firstLine="480"/>
        <w:rPr>
          <w:kern w:val="0"/>
          <w:sz w:val="24"/>
        </w:rPr>
      </w:pPr>
      <w:r w:rsidRPr="009340EF">
        <w:rPr>
          <w:rFonts w:hint="eastAsia"/>
          <w:kern w:val="0"/>
          <w:sz w:val="24"/>
        </w:rPr>
        <w:t>3</w:t>
      </w:r>
      <w:r w:rsidR="003B17EF" w:rsidRPr="009340EF">
        <w:rPr>
          <w:rFonts w:hint="eastAsia"/>
          <w:kern w:val="0"/>
          <w:sz w:val="24"/>
        </w:rPr>
        <w:t xml:space="preserve">.3 </w:t>
      </w:r>
      <w:r w:rsidR="003B17EF" w:rsidRPr="009340EF">
        <w:rPr>
          <w:rFonts w:hint="eastAsia"/>
          <w:kern w:val="0"/>
          <w:sz w:val="24"/>
        </w:rPr>
        <w:t>竞买人</w:t>
      </w:r>
      <w:r w:rsidR="00C320CB" w:rsidRPr="009340EF">
        <w:rPr>
          <w:rFonts w:hint="eastAsia"/>
          <w:kern w:val="0"/>
          <w:sz w:val="24"/>
        </w:rPr>
        <w:t>须具有</w:t>
      </w:r>
      <w:r w:rsidR="00C320CB" w:rsidRPr="009340EF">
        <w:rPr>
          <w:rFonts w:hint="eastAsia"/>
          <w:kern w:val="0"/>
          <w:sz w:val="24"/>
        </w:rPr>
        <w:t>ISO</w:t>
      </w:r>
      <w:r w:rsidR="00FF1285" w:rsidRPr="009340EF">
        <w:rPr>
          <w:rFonts w:hint="eastAsia"/>
          <w:kern w:val="0"/>
          <w:sz w:val="24"/>
        </w:rPr>
        <w:t>9001</w:t>
      </w:r>
      <w:r w:rsidR="00FF1285" w:rsidRPr="009340EF">
        <w:rPr>
          <w:rFonts w:hint="eastAsia"/>
          <w:kern w:val="0"/>
          <w:sz w:val="24"/>
        </w:rPr>
        <w:t>质量</w:t>
      </w:r>
      <w:r w:rsidR="00C320CB" w:rsidRPr="009340EF">
        <w:rPr>
          <w:rFonts w:hint="eastAsia"/>
          <w:kern w:val="0"/>
          <w:sz w:val="24"/>
        </w:rPr>
        <w:t>管理体系的认证</w:t>
      </w:r>
      <w:r w:rsidR="00FF1285" w:rsidRPr="009340EF">
        <w:rPr>
          <w:rFonts w:hint="eastAsia"/>
          <w:kern w:val="0"/>
          <w:sz w:val="24"/>
        </w:rPr>
        <w:t>、</w:t>
      </w:r>
      <w:r w:rsidR="00FF1285" w:rsidRPr="009340EF">
        <w:rPr>
          <w:rFonts w:hint="eastAsia"/>
          <w:kern w:val="0"/>
          <w:sz w:val="24"/>
        </w:rPr>
        <w:t>HACCP</w:t>
      </w:r>
      <w:r w:rsidR="00FF1285" w:rsidRPr="009340EF">
        <w:rPr>
          <w:rFonts w:hint="eastAsia"/>
          <w:kern w:val="0"/>
          <w:sz w:val="24"/>
        </w:rPr>
        <w:t>食品危害分析和食品安全关键点控制管理体系的认证；</w:t>
      </w:r>
    </w:p>
    <w:p w:rsidR="003924E6" w:rsidRDefault="003924E6" w:rsidP="007C15C1">
      <w:pPr>
        <w:widowControl/>
        <w:spacing w:line="360" w:lineRule="auto"/>
        <w:ind w:rightChars="-208" w:right="-437" w:firstLineChars="200" w:firstLine="480"/>
        <w:rPr>
          <w:kern w:val="0"/>
          <w:sz w:val="24"/>
        </w:rPr>
      </w:pPr>
      <w:r w:rsidRPr="009340EF">
        <w:rPr>
          <w:rFonts w:hint="eastAsia"/>
          <w:kern w:val="0"/>
          <w:sz w:val="24"/>
        </w:rPr>
        <w:t xml:space="preserve">3.4 </w:t>
      </w:r>
      <w:proofErr w:type="gramStart"/>
      <w:r w:rsidRPr="009340EF">
        <w:rPr>
          <w:rFonts w:hint="eastAsia"/>
          <w:kern w:val="0"/>
          <w:sz w:val="24"/>
        </w:rPr>
        <w:t>拍租人</w:t>
      </w:r>
      <w:proofErr w:type="gramEnd"/>
      <w:r w:rsidRPr="009340EF">
        <w:rPr>
          <w:rFonts w:hint="eastAsia"/>
          <w:kern w:val="0"/>
          <w:sz w:val="24"/>
        </w:rPr>
        <w:t>凭竞买人提交的自身营业执照、有</w:t>
      </w:r>
      <w:r w:rsidRPr="003924E6">
        <w:rPr>
          <w:rFonts w:hint="eastAsia"/>
          <w:kern w:val="0"/>
          <w:sz w:val="24"/>
        </w:rPr>
        <w:t>效期内的租赁合同证明和等相关证明资料审核其是否具备参拍资格。</w:t>
      </w:r>
    </w:p>
    <w:p w:rsidR="00203065" w:rsidRPr="007C15C1" w:rsidRDefault="003924E6" w:rsidP="007C15C1">
      <w:pPr>
        <w:widowControl/>
        <w:spacing w:line="360" w:lineRule="auto"/>
        <w:ind w:rightChars="-208" w:right="-437" w:firstLineChars="200" w:firstLine="480"/>
        <w:rPr>
          <w:kern w:val="0"/>
          <w:sz w:val="24"/>
        </w:rPr>
      </w:pPr>
      <w:r>
        <w:rPr>
          <w:rFonts w:hint="eastAsia"/>
          <w:kern w:val="0"/>
          <w:sz w:val="24"/>
        </w:rPr>
        <w:lastRenderedPageBreak/>
        <w:t>4</w:t>
      </w:r>
      <w:r w:rsidR="00660973">
        <w:rPr>
          <w:rFonts w:hint="eastAsia"/>
          <w:kern w:val="0"/>
          <w:sz w:val="24"/>
        </w:rPr>
        <w:t>、本次</w:t>
      </w:r>
      <w:proofErr w:type="gramStart"/>
      <w:r w:rsidR="00660973">
        <w:rPr>
          <w:rFonts w:hint="eastAsia"/>
          <w:kern w:val="0"/>
          <w:sz w:val="24"/>
        </w:rPr>
        <w:t>拍</w:t>
      </w:r>
      <w:r>
        <w:rPr>
          <w:rFonts w:hint="eastAsia"/>
          <w:kern w:val="0"/>
          <w:sz w:val="24"/>
        </w:rPr>
        <w:t>租采用</w:t>
      </w:r>
      <w:proofErr w:type="gramEnd"/>
      <w:r w:rsidR="00660973">
        <w:rPr>
          <w:rFonts w:hint="eastAsia"/>
          <w:kern w:val="0"/>
          <w:sz w:val="24"/>
        </w:rPr>
        <w:t>院内组织方式，价高者得（标的设有保留价，未达保留价的不能成交）。</w:t>
      </w:r>
      <w:r w:rsidR="007C15C1" w:rsidRPr="009340EF">
        <w:rPr>
          <w:rFonts w:hint="eastAsia"/>
          <w:kern w:val="0"/>
          <w:sz w:val="24"/>
        </w:rPr>
        <w:t>【特别告知】因医院建筑内房屋限制，所拍租店铺不能进行现场加工制作，不能提供堂食，只能做成品保温、打包等。</w:t>
      </w:r>
    </w:p>
    <w:p w:rsidR="00203065" w:rsidRDefault="003924E6" w:rsidP="007C15C1">
      <w:pPr>
        <w:widowControl/>
        <w:spacing w:line="360" w:lineRule="auto"/>
        <w:ind w:rightChars="-208" w:right="-437" w:firstLineChars="200" w:firstLine="480"/>
        <w:rPr>
          <w:kern w:val="0"/>
          <w:sz w:val="24"/>
        </w:rPr>
      </w:pPr>
      <w:r>
        <w:rPr>
          <w:rFonts w:hint="eastAsia"/>
          <w:kern w:val="0"/>
          <w:sz w:val="24"/>
        </w:rPr>
        <w:t>5</w:t>
      </w:r>
      <w:r w:rsidR="00660973">
        <w:rPr>
          <w:rFonts w:hint="eastAsia"/>
          <w:kern w:val="0"/>
          <w:sz w:val="24"/>
        </w:rPr>
        <w:t>、在竞价过程中，请竞买人按规定的加价幅度出价，若自行出价，请仔细核对好出价金额，若出现出价金额错误的情况，由买受人自行承担后果。</w:t>
      </w:r>
    </w:p>
    <w:p w:rsidR="00A273E0" w:rsidRDefault="007C15C1" w:rsidP="007C15C1">
      <w:pPr>
        <w:widowControl/>
        <w:spacing w:line="360" w:lineRule="auto"/>
        <w:ind w:rightChars="-208" w:right="-437"/>
        <w:rPr>
          <w:rFonts w:hint="eastAsia"/>
          <w:kern w:val="0"/>
          <w:sz w:val="24"/>
        </w:rPr>
      </w:pPr>
      <w:r>
        <w:rPr>
          <w:rFonts w:hint="eastAsia"/>
          <w:kern w:val="0"/>
          <w:sz w:val="24"/>
        </w:rPr>
        <w:t>三、</w:t>
      </w:r>
      <w:r w:rsidR="00A273E0">
        <w:rPr>
          <w:rFonts w:hint="eastAsia"/>
          <w:kern w:val="0"/>
          <w:sz w:val="24"/>
        </w:rPr>
        <w:t>有意参与此次竞拍者，请</w:t>
      </w:r>
      <w:r w:rsidR="00B05722">
        <w:rPr>
          <w:rFonts w:hint="eastAsia"/>
          <w:kern w:val="0"/>
          <w:sz w:val="24"/>
        </w:rPr>
        <w:t>5</w:t>
      </w:r>
      <w:r w:rsidR="00B05722">
        <w:rPr>
          <w:rFonts w:hint="eastAsia"/>
          <w:kern w:val="0"/>
          <w:sz w:val="24"/>
        </w:rPr>
        <w:t>月</w:t>
      </w:r>
      <w:r w:rsidR="00B05722">
        <w:rPr>
          <w:rFonts w:hint="eastAsia"/>
          <w:kern w:val="0"/>
          <w:sz w:val="24"/>
        </w:rPr>
        <w:t>26</w:t>
      </w:r>
      <w:r w:rsidR="00B05722">
        <w:rPr>
          <w:rFonts w:hint="eastAsia"/>
          <w:kern w:val="0"/>
          <w:sz w:val="24"/>
        </w:rPr>
        <w:t>日</w:t>
      </w:r>
      <w:r w:rsidR="00B05722">
        <w:rPr>
          <w:rFonts w:hint="eastAsia"/>
          <w:kern w:val="0"/>
          <w:sz w:val="24"/>
        </w:rPr>
        <w:t>13:30-16:00</w:t>
      </w:r>
      <w:r w:rsidR="00B05722">
        <w:rPr>
          <w:rFonts w:hint="eastAsia"/>
          <w:kern w:val="0"/>
          <w:sz w:val="24"/>
        </w:rPr>
        <w:t>之间</w:t>
      </w:r>
      <w:r w:rsidR="00A273E0">
        <w:rPr>
          <w:rFonts w:hint="eastAsia"/>
          <w:kern w:val="0"/>
          <w:sz w:val="24"/>
        </w:rPr>
        <w:t>与</w:t>
      </w:r>
      <w:proofErr w:type="gramStart"/>
      <w:r w:rsidR="00A273E0">
        <w:rPr>
          <w:rFonts w:hint="eastAsia"/>
          <w:kern w:val="0"/>
          <w:sz w:val="24"/>
        </w:rPr>
        <w:t>拍</w:t>
      </w:r>
      <w:r w:rsidR="003924E6">
        <w:rPr>
          <w:rFonts w:hint="eastAsia"/>
          <w:kern w:val="0"/>
          <w:sz w:val="24"/>
        </w:rPr>
        <w:t>租</w:t>
      </w:r>
      <w:r w:rsidR="00A273E0">
        <w:rPr>
          <w:rFonts w:hint="eastAsia"/>
          <w:kern w:val="0"/>
          <w:sz w:val="24"/>
        </w:rPr>
        <w:t>单位</w:t>
      </w:r>
      <w:proofErr w:type="gramEnd"/>
      <w:r w:rsidR="00A273E0">
        <w:rPr>
          <w:rFonts w:hint="eastAsia"/>
          <w:kern w:val="0"/>
          <w:sz w:val="24"/>
        </w:rPr>
        <w:t>取得联系，了解此拍品的详细信息并前往标的现场进行实地查看，联系人：赵瓘华</w:t>
      </w:r>
      <w:r>
        <w:rPr>
          <w:rFonts w:hint="eastAsia"/>
          <w:kern w:val="0"/>
          <w:sz w:val="24"/>
        </w:rPr>
        <w:t xml:space="preserve"> </w:t>
      </w:r>
      <w:r>
        <w:rPr>
          <w:rFonts w:hint="eastAsia"/>
          <w:kern w:val="0"/>
          <w:sz w:val="24"/>
        </w:rPr>
        <w:t>联系电话：</w:t>
      </w:r>
      <w:r>
        <w:rPr>
          <w:rFonts w:hint="eastAsia"/>
          <w:kern w:val="0"/>
          <w:sz w:val="24"/>
        </w:rPr>
        <w:t>0512-52277256</w:t>
      </w:r>
      <w:r w:rsidR="00A273E0">
        <w:rPr>
          <w:rFonts w:hint="eastAsia"/>
          <w:kern w:val="0"/>
          <w:sz w:val="24"/>
        </w:rPr>
        <w:t xml:space="preserve"> </w:t>
      </w:r>
      <w:r>
        <w:rPr>
          <w:rFonts w:hint="eastAsia"/>
          <w:kern w:val="0"/>
          <w:sz w:val="24"/>
        </w:rPr>
        <w:t xml:space="preserve"> </w:t>
      </w:r>
      <w:r w:rsidR="00A273E0">
        <w:rPr>
          <w:rFonts w:hint="eastAsia"/>
          <w:kern w:val="0"/>
          <w:sz w:val="24"/>
        </w:rPr>
        <w:t>13962351810</w:t>
      </w:r>
      <w:bookmarkStart w:id="0" w:name="_GoBack"/>
      <w:bookmarkEnd w:id="0"/>
      <w:r w:rsidR="00A273E0">
        <w:rPr>
          <w:rFonts w:hint="eastAsia"/>
          <w:kern w:val="0"/>
          <w:sz w:val="24"/>
        </w:rPr>
        <w:t>。</w:t>
      </w:r>
    </w:p>
    <w:p w:rsidR="00450882" w:rsidRDefault="00450882" w:rsidP="007C15C1">
      <w:pPr>
        <w:widowControl/>
        <w:spacing w:line="360" w:lineRule="auto"/>
        <w:ind w:rightChars="-208" w:right="-437" w:firstLineChars="200" w:firstLine="480"/>
        <w:rPr>
          <w:rFonts w:hint="eastAsia"/>
          <w:kern w:val="0"/>
          <w:sz w:val="24"/>
        </w:rPr>
      </w:pPr>
    </w:p>
    <w:p w:rsidR="00203065" w:rsidRDefault="00067BDC" w:rsidP="007C15C1">
      <w:pPr>
        <w:widowControl/>
        <w:spacing w:line="360" w:lineRule="auto"/>
        <w:ind w:rightChars="-208" w:right="-437"/>
        <w:jc w:val="right"/>
        <w:rPr>
          <w:sz w:val="24"/>
        </w:rPr>
      </w:pPr>
      <w:r>
        <w:rPr>
          <w:rFonts w:hint="eastAsia"/>
        </w:rPr>
        <w:t xml:space="preserve">                </w:t>
      </w:r>
      <w:r w:rsidRPr="00067BDC">
        <w:rPr>
          <w:rFonts w:hint="eastAsia"/>
          <w:sz w:val="24"/>
        </w:rPr>
        <w:t xml:space="preserve">     </w:t>
      </w:r>
      <w:r w:rsidRPr="00067BDC">
        <w:rPr>
          <w:rFonts w:hint="eastAsia"/>
          <w:sz w:val="24"/>
        </w:rPr>
        <w:t>常熟市第二人民医院</w:t>
      </w:r>
    </w:p>
    <w:p w:rsidR="00067BDC" w:rsidRPr="00067BDC" w:rsidRDefault="00067BDC" w:rsidP="007C15C1">
      <w:pPr>
        <w:widowControl/>
        <w:spacing w:line="360" w:lineRule="auto"/>
        <w:ind w:rightChars="-208" w:right="-437"/>
        <w:jc w:val="right"/>
        <w:rPr>
          <w:sz w:val="24"/>
        </w:rPr>
      </w:pPr>
      <w:r>
        <w:rPr>
          <w:rFonts w:hint="eastAsia"/>
          <w:sz w:val="24"/>
        </w:rPr>
        <w:t xml:space="preserve">                                           2021</w:t>
      </w:r>
      <w:r>
        <w:rPr>
          <w:rFonts w:hint="eastAsia"/>
          <w:sz w:val="24"/>
        </w:rPr>
        <w:t>年</w:t>
      </w:r>
      <w:r w:rsidR="003F2B61">
        <w:rPr>
          <w:rFonts w:hint="eastAsia"/>
          <w:sz w:val="24"/>
        </w:rPr>
        <w:t>5</w:t>
      </w:r>
      <w:r>
        <w:rPr>
          <w:rFonts w:hint="eastAsia"/>
          <w:sz w:val="24"/>
        </w:rPr>
        <w:t>月</w:t>
      </w:r>
      <w:r w:rsidR="00450882">
        <w:rPr>
          <w:rFonts w:hint="eastAsia"/>
          <w:sz w:val="24"/>
        </w:rPr>
        <w:t>21</w:t>
      </w:r>
      <w:r>
        <w:rPr>
          <w:rFonts w:hint="eastAsia"/>
          <w:sz w:val="24"/>
        </w:rPr>
        <w:t>日</w:t>
      </w:r>
    </w:p>
    <w:sectPr w:rsidR="00067BDC" w:rsidRPr="00067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6F837"/>
    <w:multiLevelType w:val="singleLevel"/>
    <w:tmpl w:val="9336F837"/>
    <w:lvl w:ilvl="0">
      <w:start w:val="1"/>
      <w:numFmt w:val="chineseCounting"/>
      <w:suff w:val="nothing"/>
      <w:lvlText w:val="%1、"/>
      <w:lvlJc w:val="left"/>
      <w:rPr>
        <w:rFonts w:hint="eastAsia"/>
      </w:rPr>
    </w:lvl>
  </w:abstractNum>
  <w:abstractNum w:abstractNumId="1">
    <w:nsid w:val="30308079"/>
    <w:multiLevelType w:val="singleLevel"/>
    <w:tmpl w:val="3030807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65"/>
    <w:rsid w:val="0006118D"/>
    <w:rsid w:val="00067BDC"/>
    <w:rsid w:val="00195E5E"/>
    <w:rsid w:val="001A7B17"/>
    <w:rsid w:val="00203065"/>
    <w:rsid w:val="002116D6"/>
    <w:rsid w:val="002D42A2"/>
    <w:rsid w:val="003924E6"/>
    <w:rsid w:val="003B17EF"/>
    <w:rsid w:val="003C4A5A"/>
    <w:rsid w:val="003F2B61"/>
    <w:rsid w:val="004231E7"/>
    <w:rsid w:val="00450882"/>
    <w:rsid w:val="00524FB5"/>
    <w:rsid w:val="00550D2F"/>
    <w:rsid w:val="005C452D"/>
    <w:rsid w:val="00650057"/>
    <w:rsid w:val="00660973"/>
    <w:rsid w:val="006E70BA"/>
    <w:rsid w:val="007C15C1"/>
    <w:rsid w:val="00925B6A"/>
    <w:rsid w:val="009340EF"/>
    <w:rsid w:val="00A273E0"/>
    <w:rsid w:val="00A62F26"/>
    <w:rsid w:val="00B05722"/>
    <w:rsid w:val="00B06815"/>
    <w:rsid w:val="00C320CB"/>
    <w:rsid w:val="00C92BCB"/>
    <w:rsid w:val="00CF1E31"/>
    <w:rsid w:val="00D47936"/>
    <w:rsid w:val="00DB4C6C"/>
    <w:rsid w:val="00E77A98"/>
    <w:rsid w:val="00FC1ECF"/>
    <w:rsid w:val="00FF1285"/>
    <w:rsid w:val="05B35641"/>
    <w:rsid w:val="10DB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赵瓘华</cp:lastModifiedBy>
  <cp:revision>5</cp:revision>
  <dcterms:created xsi:type="dcterms:W3CDTF">2021-05-21T05:24:00Z</dcterms:created>
  <dcterms:modified xsi:type="dcterms:W3CDTF">2021-05-21T05:30:00Z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