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F404EC" w:rsidRPr="00F404E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734" w:rsidRDefault="00F404EC" w:rsidP="00754089">
            <w:pPr>
              <w:widowControl/>
              <w:spacing w:line="356" w:lineRule="atLeast"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8"/>
                <w:szCs w:val="28"/>
              </w:rPr>
            </w:pPr>
            <w:r w:rsidRPr="00866FEB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常熟市第二人民医院</w:t>
            </w:r>
            <w:r w:rsidR="008B26DA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关于</w:t>
            </w:r>
            <w:r w:rsidR="00DF05E5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冰冻切片机</w:t>
            </w:r>
            <w:r w:rsidR="00CC3156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等</w:t>
            </w:r>
          </w:p>
          <w:p w:rsidR="00F404EC" w:rsidRPr="00866FEB" w:rsidRDefault="00507015" w:rsidP="00754089">
            <w:pPr>
              <w:widowControl/>
              <w:spacing w:line="356" w:lineRule="atLeas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产品推介报名</w:t>
            </w:r>
            <w:r w:rsidR="008B26DA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的</w:t>
            </w:r>
            <w:r w:rsidR="00F404EC" w:rsidRPr="00866FEB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通知</w:t>
            </w:r>
          </w:p>
        </w:tc>
      </w:tr>
    </w:tbl>
    <w:p w:rsidR="00F404EC" w:rsidRPr="00F404EC" w:rsidRDefault="00F404EC" w:rsidP="00F404EC">
      <w:pPr>
        <w:widowControl/>
        <w:spacing w:line="356" w:lineRule="atLeast"/>
        <w:jc w:val="left"/>
        <w:rPr>
          <w:rFonts w:ascii="微软雅黑" w:eastAsia="微软雅黑" w:hAnsi="微软雅黑" w:cs="宋体"/>
          <w:vanish/>
          <w:color w:val="333333"/>
          <w:kern w:val="0"/>
          <w:sz w:val="17"/>
          <w:szCs w:val="17"/>
        </w:rPr>
      </w:pPr>
    </w:p>
    <w:tbl>
      <w:tblPr>
        <w:tblW w:w="9787" w:type="dxa"/>
        <w:jc w:val="center"/>
        <w:tblCellSpacing w:w="0" w:type="dxa"/>
        <w:tblInd w:w="10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7"/>
      </w:tblGrid>
      <w:tr w:rsidR="00F404EC" w:rsidRPr="00E73588" w:rsidTr="008D7EE9">
        <w:trPr>
          <w:tblCellSpacing w:w="0" w:type="dxa"/>
          <w:jc w:val="center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4D0" w:rsidRPr="00431856" w:rsidRDefault="00F404EC" w:rsidP="0043185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各生产厂家、供应商：</w:t>
            </w:r>
            <w:r w:rsidR="00A53E34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  </w:t>
            </w:r>
            <w:r w:rsidR="00845E5A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经研究决定，近日医院就</w:t>
            </w:r>
            <w:r w:rsidR="00DF05E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冰冻切片机</w:t>
            </w:r>
            <w:r w:rsidR="00CC31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等</w:t>
            </w:r>
            <w:r w:rsidR="00CE431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设备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进行院内</w:t>
            </w:r>
            <w:r w:rsidR="00845E5A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论证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。欢迎有资质的医疗设备生产厂家、供应商前来我院报名，接洽相关事宜。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一、</w:t>
            </w:r>
            <w:r w:rsidR="00714993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项目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内容：</w:t>
            </w:r>
          </w:p>
          <w:p w:rsidR="008743A0" w:rsidRDefault="008B26DA" w:rsidP="00DF05E5">
            <w:pPr>
              <w:widowControl/>
              <w:spacing w:line="360" w:lineRule="auto"/>
              <w:ind w:firstLineChars="200" w:firstLine="428"/>
              <w:jc w:val="left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1.</w:t>
            </w:r>
            <w:r w:rsidR="00CC3156">
              <w:rPr>
                <w:rFonts w:hint="eastAsia"/>
              </w:rPr>
              <w:t xml:space="preserve"> </w:t>
            </w:r>
            <w:r w:rsidR="00DF05E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冰冻切片机</w:t>
            </w:r>
            <w:r w:rsidR="00CC31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</w:t>
            </w:r>
            <w:r w:rsidR="0050701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   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1台     预算金额</w:t>
            </w:r>
            <w:r w:rsidR="00DF05E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26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万元</w:t>
            </w:r>
          </w:p>
          <w:p w:rsidR="0082537A" w:rsidRDefault="0082537A" w:rsidP="00431856">
            <w:pPr>
              <w:widowControl/>
              <w:spacing w:line="360" w:lineRule="auto"/>
              <w:ind w:firstLineChars="200" w:firstLine="428"/>
              <w:jc w:val="left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2.</w:t>
            </w:r>
            <w:r w:rsidR="00CC3156">
              <w:rPr>
                <w:rFonts w:hint="eastAsia"/>
              </w:rPr>
              <w:t xml:space="preserve"> </w:t>
            </w:r>
            <w:r w:rsidR="00DF05E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组织书写仪</w:t>
            </w:r>
            <w:r w:rsidR="0050701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</w:t>
            </w:r>
            <w:r w:rsidR="00DF05E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  </w:t>
            </w:r>
            <w:r w:rsidR="009D194E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1台</w:t>
            </w:r>
            <w:r w:rsidR="009D0A4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 </w:t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预算金额</w:t>
            </w:r>
            <w:r w:rsidR="00DF05E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20</w:t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万元</w:t>
            </w:r>
            <w:r w:rsidR="00DF05E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</w:t>
            </w:r>
          </w:p>
          <w:p w:rsidR="00DF05E5" w:rsidRDefault="00DF05E5" w:rsidP="00431856">
            <w:pPr>
              <w:widowControl/>
              <w:spacing w:line="360" w:lineRule="auto"/>
              <w:ind w:firstLineChars="200" w:firstLine="428"/>
              <w:jc w:val="left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3.病理科显微镜          1台     预算金额8万元</w:t>
            </w:r>
          </w:p>
          <w:p w:rsidR="009D0A4F" w:rsidRDefault="009D0A4F" w:rsidP="00DF05E5">
            <w:pPr>
              <w:widowControl/>
              <w:spacing w:line="360" w:lineRule="auto"/>
              <w:ind w:leftChars="200" w:left="6412" w:hangingChars="2800" w:hanging="5992"/>
              <w:jc w:val="left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3.</w:t>
            </w:r>
            <w:r w:rsidR="00B73062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</w:t>
            </w:r>
            <w:r w:rsidR="00DF05E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转运呼吸机</w:t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</w:t>
            </w:r>
            <w:r w:rsidR="00B73062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</w:t>
            </w:r>
            <w:r w:rsidR="009D194E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  </w:t>
            </w:r>
            <w:r w:rsidR="00DF05E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1</w:t>
            </w:r>
            <w:r w:rsidR="00DF05E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台</w:t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 预算金额</w:t>
            </w:r>
            <w:r w:rsidR="00DF05E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8.5</w:t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万元</w:t>
            </w:r>
          </w:p>
          <w:p w:rsidR="009D0A4F" w:rsidRDefault="009D0A4F" w:rsidP="00431856">
            <w:pPr>
              <w:widowControl/>
              <w:spacing w:line="360" w:lineRule="auto"/>
              <w:ind w:firstLineChars="200" w:firstLine="428"/>
              <w:jc w:val="left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4.</w:t>
            </w:r>
            <w:r w:rsidR="00B73062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</w:t>
            </w:r>
            <w:r w:rsidR="00DF05E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医用红外热像仪</w:t>
            </w:r>
            <w:r w:rsidR="00B73062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  </w:t>
            </w:r>
            <w:r w:rsidR="00DF05E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1台     预算金额</w:t>
            </w:r>
            <w:r w:rsidR="00DF05E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70</w:t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万元</w:t>
            </w:r>
            <w:r w:rsidR="00B73062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（用于</w:t>
            </w:r>
            <w:r w:rsidR="00DF05E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麻醉</w:t>
            </w:r>
            <w:r w:rsidR="00B73062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科）</w:t>
            </w:r>
          </w:p>
          <w:p w:rsidR="00DF05E5" w:rsidRDefault="00DF05E5" w:rsidP="00431856">
            <w:pPr>
              <w:widowControl/>
              <w:spacing w:line="360" w:lineRule="auto"/>
              <w:ind w:firstLineChars="200" w:firstLine="428"/>
              <w:jc w:val="left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5.环氧乙烷灭菌器        1台     预算金额30万元</w:t>
            </w:r>
          </w:p>
          <w:p w:rsidR="00DF05E5" w:rsidRDefault="00DF05E5" w:rsidP="00431856">
            <w:pPr>
              <w:widowControl/>
              <w:spacing w:line="360" w:lineRule="auto"/>
              <w:ind w:firstLineChars="200" w:firstLine="428"/>
              <w:jc w:val="left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6.激光定位系统          1台     预算金额40万元（用于放疗科）</w:t>
            </w:r>
          </w:p>
          <w:p w:rsidR="00DF05E5" w:rsidRDefault="00DF05E5" w:rsidP="00431856">
            <w:pPr>
              <w:widowControl/>
              <w:spacing w:line="360" w:lineRule="auto"/>
              <w:ind w:firstLineChars="200" w:firstLine="428"/>
              <w:jc w:val="left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7.低频神经治疗仪        5台     预算金额20万元（用于妇产科）</w:t>
            </w:r>
          </w:p>
          <w:p w:rsidR="00F404EC" w:rsidRPr="00431856" w:rsidRDefault="00231CB8" w:rsidP="00DF05E5">
            <w:pPr>
              <w:widowControl/>
              <w:spacing w:line="360" w:lineRule="auto"/>
              <w:ind w:firstLineChars="200" w:firstLine="428"/>
              <w:jc w:val="left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二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、请有意参加</w:t>
            </w:r>
            <w:r w:rsidR="00F04C6F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以上项目论证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的合格供应商于</w:t>
            </w:r>
            <w:r w:rsidR="00E266D1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202</w:t>
            </w:r>
            <w:r w:rsidR="008743A0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2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年</w:t>
            </w:r>
            <w:r w:rsidR="009D0A4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10</w:t>
            </w:r>
            <w:r w:rsidR="006D5C80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月</w:t>
            </w:r>
            <w:r w:rsidR="009F58B4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21</w:t>
            </w:r>
            <w:r w:rsidR="00431856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日</w:t>
            </w:r>
            <w:r w:rsidR="00F04C6F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至</w:t>
            </w:r>
            <w:r w:rsidR="009F58B4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11</w:t>
            </w:r>
            <w:r w:rsidR="00F04C6F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月</w:t>
            </w:r>
            <w:r w:rsidR="009F58B4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04</w:t>
            </w:r>
            <w:bookmarkStart w:id="0" w:name="_GoBack"/>
            <w:bookmarkEnd w:id="0"/>
            <w:r w:rsidR="006D5C80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日</w:t>
            </w:r>
            <w:r w:rsidR="00431856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上午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8:00</w:t>
            </w:r>
            <w:r w:rsidR="007F3741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~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11:00，下午13:00</w:t>
            </w:r>
            <w:r w:rsidR="007F3741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~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16:30</w:t>
            </w:r>
            <w:r w:rsidR="006D5C80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，</w:t>
            </w:r>
            <w:proofErr w:type="gramStart"/>
            <w:r w:rsidR="00C96989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台山路</w:t>
            </w:r>
            <w:r w:rsidR="00E266D1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院区</w:t>
            </w:r>
            <w:proofErr w:type="gramEnd"/>
            <w:r w:rsidR="00F04C6F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医学工程部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报名并确认资格。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联系人：</w:t>
            </w:r>
            <w:r w:rsidR="00F04C6F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常静怡、陆梦婷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  联系电话：0512-52</w:t>
            </w:r>
            <w:r w:rsidR="00700594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277</w:t>
            </w:r>
            <w:r w:rsidR="00F04C6F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993</w:t>
            </w:r>
            <w:r w:rsidR="00DF05E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邮箱：cseyyxgcb@163.com</w:t>
            </w:r>
          </w:p>
          <w:p w:rsidR="0031484B" w:rsidRPr="00431856" w:rsidRDefault="00231CB8" w:rsidP="00431856">
            <w:pPr>
              <w:widowControl/>
              <w:wordWrap w:val="0"/>
              <w:spacing w:line="360" w:lineRule="auto"/>
              <w:ind w:leftChars="200" w:left="420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三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、报名条件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1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具有独立承担民事责任的能力；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2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具有良好的商业信誉和健全的财务会计制度；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3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具有履行合同所必需的设备和专业技术能力；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4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有依法缴纳税收和社会保障资金的良好记录；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5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经营活动中没有重大违法记录；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6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法律、行政法规规定的其他条件；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7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具有产品的合法代理资格；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、在报名时需向采购单位提供如下材料并加盖公章：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1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营业执照复印件；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2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医疗器械经营许可证复印件；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3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产品的合法代理证明复印件；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lastRenderedPageBreak/>
              <w:t>4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7F3741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投标企业法定代表授权委托书原件，附法人及受委托人身份证复印件；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5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参与谈判的产品的注册证。</w:t>
            </w:r>
          </w:p>
          <w:p w:rsidR="00F404EC" w:rsidRPr="00E73588" w:rsidRDefault="00231CB8" w:rsidP="00431856">
            <w:pPr>
              <w:widowControl/>
              <w:wordWrap w:val="0"/>
              <w:spacing w:line="360" w:lineRule="auto"/>
              <w:ind w:leftChars="200" w:left="420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五</w:t>
            </w:r>
            <w:r w:rsidR="00E913AA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、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根据报名情况确定</w:t>
            </w:r>
            <w:r w:rsidR="00F04C6F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论证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时间，并通知各报名单位。 </w:t>
            </w:r>
          </w:p>
        </w:tc>
      </w:tr>
    </w:tbl>
    <w:p w:rsidR="00D06BE6" w:rsidRDefault="00D06BE6" w:rsidP="00D06BE6">
      <w:pPr>
        <w:rPr>
          <w:rFonts w:asciiTheme="minorEastAsia" w:hAnsiTheme="minorEastAsia"/>
          <w:szCs w:val="21"/>
        </w:rPr>
      </w:pPr>
    </w:p>
    <w:p w:rsidR="00D14E6E" w:rsidRDefault="0084620A" w:rsidP="0084620A">
      <w:pPr>
        <w:ind w:right="84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 </w:t>
      </w:r>
      <w:r w:rsidR="00380056">
        <w:rPr>
          <w:rFonts w:asciiTheme="minorEastAsia" w:hAnsiTheme="minorEastAsia" w:hint="eastAsia"/>
          <w:szCs w:val="21"/>
        </w:rPr>
        <w:t xml:space="preserve"> </w:t>
      </w:r>
      <w:r w:rsidR="008D7EE9">
        <w:rPr>
          <w:rFonts w:asciiTheme="minorEastAsia" w:hAnsiTheme="minorEastAsia" w:hint="eastAsia"/>
          <w:szCs w:val="21"/>
        </w:rPr>
        <w:t>常熟市第二人民医院</w:t>
      </w:r>
      <w:r w:rsidR="00D14E6E">
        <w:rPr>
          <w:rFonts w:asciiTheme="minorEastAsia" w:hAnsiTheme="minorEastAsia" w:hint="eastAsia"/>
          <w:szCs w:val="21"/>
        </w:rPr>
        <w:t xml:space="preserve"> </w:t>
      </w:r>
    </w:p>
    <w:p w:rsidR="003F2A70" w:rsidRPr="00F04C6F" w:rsidRDefault="003F2A70" w:rsidP="0084620A">
      <w:pPr>
        <w:ind w:right="84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  202</w:t>
      </w:r>
      <w:r w:rsidR="008743A0"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年</w:t>
      </w:r>
      <w:r w:rsidR="00C829B8"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月</w:t>
      </w:r>
      <w:r w:rsidR="00C829B8">
        <w:rPr>
          <w:rFonts w:asciiTheme="minorEastAsia" w:hAnsiTheme="minorEastAsia" w:hint="eastAsia"/>
          <w:szCs w:val="21"/>
        </w:rPr>
        <w:t>21</w:t>
      </w:r>
      <w:r>
        <w:rPr>
          <w:rFonts w:asciiTheme="minorEastAsia" w:hAnsiTheme="minorEastAsia" w:hint="eastAsia"/>
          <w:szCs w:val="21"/>
        </w:rPr>
        <w:t>日</w:t>
      </w:r>
    </w:p>
    <w:sectPr w:rsidR="003F2A70" w:rsidRPr="00F04C6F" w:rsidSect="00DF05E5">
      <w:pgSz w:w="11906" w:h="16838"/>
      <w:pgMar w:top="1588" w:right="907" w:bottom="1134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26C" w:rsidRDefault="0064426C" w:rsidP="00356B65">
      <w:r>
        <w:separator/>
      </w:r>
    </w:p>
  </w:endnote>
  <w:endnote w:type="continuationSeparator" w:id="0">
    <w:p w:rsidR="0064426C" w:rsidRDefault="0064426C" w:rsidP="0035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26C" w:rsidRDefault="0064426C" w:rsidP="00356B65">
      <w:r>
        <w:separator/>
      </w:r>
    </w:p>
  </w:footnote>
  <w:footnote w:type="continuationSeparator" w:id="0">
    <w:p w:rsidR="0064426C" w:rsidRDefault="0064426C" w:rsidP="00356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65"/>
    <w:rsid w:val="00004407"/>
    <w:rsid w:val="000138F5"/>
    <w:rsid w:val="000511A8"/>
    <w:rsid w:val="000618B7"/>
    <w:rsid w:val="00063096"/>
    <w:rsid w:val="0006387A"/>
    <w:rsid w:val="00084B84"/>
    <w:rsid w:val="000863E1"/>
    <w:rsid w:val="00092C94"/>
    <w:rsid w:val="0009308E"/>
    <w:rsid w:val="00095305"/>
    <w:rsid w:val="000A1E30"/>
    <w:rsid w:val="000A39F6"/>
    <w:rsid w:val="000B2AE2"/>
    <w:rsid w:val="000B46FC"/>
    <w:rsid w:val="000B5315"/>
    <w:rsid w:val="000E1195"/>
    <w:rsid w:val="000F115C"/>
    <w:rsid w:val="00106126"/>
    <w:rsid w:val="00114CAB"/>
    <w:rsid w:val="001163BC"/>
    <w:rsid w:val="00122AB1"/>
    <w:rsid w:val="00150C85"/>
    <w:rsid w:val="00155962"/>
    <w:rsid w:val="0016041F"/>
    <w:rsid w:val="00170A57"/>
    <w:rsid w:val="001748EB"/>
    <w:rsid w:val="001A0B77"/>
    <w:rsid w:val="001D1A2F"/>
    <w:rsid w:val="001E2B56"/>
    <w:rsid w:val="001E58DE"/>
    <w:rsid w:val="001E6FC8"/>
    <w:rsid w:val="00227E88"/>
    <w:rsid w:val="00231CB8"/>
    <w:rsid w:val="0024691D"/>
    <w:rsid w:val="002551C5"/>
    <w:rsid w:val="0026686B"/>
    <w:rsid w:val="00267F1B"/>
    <w:rsid w:val="00273650"/>
    <w:rsid w:val="0028712D"/>
    <w:rsid w:val="002A448F"/>
    <w:rsid w:val="002B61DC"/>
    <w:rsid w:val="002C0FE6"/>
    <w:rsid w:val="002E00A0"/>
    <w:rsid w:val="002E16FD"/>
    <w:rsid w:val="002E43B4"/>
    <w:rsid w:val="002F6926"/>
    <w:rsid w:val="00304100"/>
    <w:rsid w:val="00310953"/>
    <w:rsid w:val="00314824"/>
    <w:rsid w:val="0031484B"/>
    <w:rsid w:val="00320251"/>
    <w:rsid w:val="003206EB"/>
    <w:rsid w:val="00321E3E"/>
    <w:rsid w:val="003360C9"/>
    <w:rsid w:val="00341CAD"/>
    <w:rsid w:val="00347621"/>
    <w:rsid w:val="00356B65"/>
    <w:rsid w:val="00362A7B"/>
    <w:rsid w:val="00373D5E"/>
    <w:rsid w:val="00375849"/>
    <w:rsid w:val="00376044"/>
    <w:rsid w:val="00380056"/>
    <w:rsid w:val="003942D2"/>
    <w:rsid w:val="00396285"/>
    <w:rsid w:val="003C141B"/>
    <w:rsid w:val="003C1D98"/>
    <w:rsid w:val="003C688C"/>
    <w:rsid w:val="003E2A89"/>
    <w:rsid w:val="003F2A70"/>
    <w:rsid w:val="00431856"/>
    <w:rsid w:val="00450176"/>
    <w:rsid w:val="00495178"/>
    <w:rsid w:val="004C3682"/>
    <w:rsid w:val="004D6814"/>
    <w:rsid w:val="005000A6"/>
    <w:rsid w:val="00507015"/>
    <w:rsid w:val="00513EA3"/>
    <w:rsid w:val="0052336B"/>
    <w:rsid w:val="00523974"/>
    <w:rsid w:val="005376CF"/>
    <w:rsid w:val="00547A05"/>
    <w:rsid w:val="00550FD2"/>
    <w:rsid w:val="00567586"/>
    <w:rsid w:val="00571555"/>
    <w:rsid w:val="00575BB3"/>
    <w:rsid w:val="00593481"/>
    <w:rsid w:val="005A4162"/>
    <w:rsid w:val="005C3464"/>
    <w:rsid w:val="005C7E3C"/>
    <w:rsid w:val="005D6876"/>
    <w:rsid w:val="005E4C66"/>
    <w:rsid w:val="005F1F07"/>
    <w:rsid w:val="005F3443"/>
    <w:rsid w:val="00612EFD"/>
    <w:rsid w:val="00621545"/>
    <w:rsid w:val="00622300"/>
    <w:rsid w:val="0062328D"/>
    <w:rsid w:val="0064426C"/>
    <w:rsid w:val="0066022A"/>
    <w:rsid w:val="006674C8"/>
    <w:rsid w:val="00670B49"/>
    <w:rsid w:val="0068185F"/>
    <w:rsid w:val="00686696"/>
    <w:rsid w:val="006867CF"/>
    <w:rsid w:val="006915F7"/>
    <w:rsid w:val="00693D2F"/>
    <w:rsid w:val="006C4F5B"/>
    <w:rsid w:val="006C525A"/>
    <w:rsid w:val="006D461C"/>
    <w:rsid w:val="006D5C80"/>
    <w:rsid w:val="006E2483"/>
    <w:rsid w:val="00700594"/>
    <w:rsid w:val="00701B1C"/>
    <w:rsid w:val="0070533D"/>
    <w:rsid w:val="00706AAF"/>
    <w:rsid w:val="007132AD"/>
    <w:rsid w:val="00714993"/>
    <w:rsid w:val="00733DC8"/>
    <w:rsid w:val="00746B12"/>
    <w:rsid w:val="00754089"/>
    <w:rsid w:val="00764CE5"/>
    <w:rsid w:val="00782B73"/>
    <w:rsid w:val="00791320"/>
    <w:rsid w:val="0079243E"/>
    <w:rsid w:val="00793142"/>
    <w:rsid w:val="00795A93"/>
    <w:rsid w:val="007A7471"/>
    <w:rsid w:val="007F36B4"/>
    <w:rsid w:val="007F3741"/>
    <w:rsid w:val="007F7204"/>
    <w:rsid w:val="00804BDD"/>
    <w:rsid w:val="00820F0C"/>
    <w:rsid w:val="0082344B"/>
    <w:rsid w:val="0082537A"/>
    <w:rsid w:val="00845E5A"/>
    <w:rsid w:val="0084620A"/>
    <w:rsid w:val="0085002A"/>
    <w:rsid w:val="0085229E"/>
    <w:rsid w:val="00866FEB"/>
    <w:rsid w:val="008677D5"/>
    <w:rsid w:val="008743A0"/>
    <w:rsid w:val="00876814"/>
    <w:rsid w:val="00880124"/>
    <w:rsid w:val="0089592F"/>
    <w:rsid w:val="008B26DA"/>
    <w:rsid w:val="008B6178"/>
    <w:rsid w:val="008C4FEA"/>
    <w:rsid w:val="008D0173"/>
    <w:rsid w:val="008D7EE9"/>
    <w:rsid w:val="008E3EF5"/>
    <w:rsid w:val="008F1754"/>
    <w:rsid w:val="009058FB"/>
    <w:rsid w:val="00942F5D"/>
    <w:rsid w:val="00960A32"/>
    <w:rsid w:val="00964431"/>
    <w:rsid w:val="009804D0"/>
    <w:rsid w:val="00981A9A"/>
    <w:rsid w:val="009A3D4A"/>
    <w:rsid w:val="009B3A4C"/>
    <w:rsid w:val="009C2E6C"/>
    <w:rsid w:val="009C3E1A"/>
    <w:rsid w:val="009D0A4F"/>
    <w:rsid w:val="009D194E"/>
    <w:rsid w:val="009D5476"/>
    <w:rsid w:val="009D7223"/>
    <w:rsid w:val="009F58B4"/>
    <w:rsid w:val="00A0299A"/>
    <w:rsid w:val="00A13868"/>
    <w:rsid w:val="00A16F10"/>
    <w:rsid w:val="00A247AA"/>
    <w:rsid w:val="00A26288"/>
    <w:rsid w:val="00A3281E"/>
    <w:rsid w:val="00A35FD6"/>
    <w:rsid w:val="00A53E34"/>
    <w:rsid w:val="00A56CBD"/>
    <w:rsid w:val="00A7271F"/>
    <w:rsid w:val="00A97923"/>
    <w:rsid w:val="00AA4602"/>
    <w:rsid w:val="00AA6106"/>
    <w:rsid w:val="00AD02C7"/>
    <w:rsid w:val="00AD3F0E"/>
    <w:rsid w:val="00AF2314"/>
    <w:rsid w:val="00B14D17"/>
    <w:rsid w:val="00B5221B"/>
    <w:rsid w:val="00B52260"/>
    <w:rsid w:val="00B63EEA"/>
    <w:rsid w:val="00B701D4"/>
    <w:rsid w:val="00B73062"/>
    <w:rsid w:val="00B84AB4"/>
    <w:rsid w:val="00BE0E1F"/>
    <w:rsid w:val="00BF498E"/>
    <w:rsid w:val="00C24FB1"/>
    <w:rsid w:val="00C25134"/>
    <w:rsid w:val="00C2786C"/>
    <w:rsid w:val="00C412FC"/>
    <w:rsid w:val="00C50271"/>
    <w:rsid w:val="00C50865"/>
    <w:rsid w:val="00C50BD6"/>
    <w:rsid w:val="00C72D63"/>
    <w:rsid w:val="00C777C2"/>
    <w:rsid w:val="00C829B8"/>
    <w:rsid w:val="00C96989"/>
    <w:rsid w:val="00CB0DAE"/>
    <w:rsid w:val="00CC04AE"/>
    <w:rsid w:val="00CC0944"/>
    <w:rsid w:val="00CC3156"/>
    <w:rsid w:val="00CD5523"/>
    <w:rsid w:val="00CE431C"/>
    <w:rsid w:val="00CE5577"/>
    <w:rsid w:val="00D05734"/>
    <w:rsid w:val="00D06168"/>
    <w:rsid w:val="00D06BE6"/>
    <w:rsid w:val="00D0757E"/>
    <w:rsid w:val="00D14E6E"/>
    <w:rsid w:val="00D16253"/>
    <w:rsid w:val="00D16F45"/>
    <w:rsid w:val="00D248BB"/>
    <w:rsid w:val="00D24BCC"/>
    <w:rsid w:val="00D25088"/>
    <w:rsid w:val="00D303C6"/>
    <w:rsid w:val="00D47DB6"/>
    <w:rsid w:val="00D546F8"/>
    <w:rsid w:val="00D562F5"/>
    <w:rsid w:val="00D62B7E"/>
    <w:rsid w:val="00D65902"/>
    <w:rsid w:val="00D8376F"/>
    <w:rsid w:val="00D837C5"/>
    <w:rsid w:val="00DA412D"/>
    <w:rsid w:val="00DA7F51"/>
    <w:rsid w:val="00DD5C70"/>
    <w:rsid w:val="00DD6099"/>
    <w:rsid w:val="00DE03E2"/>
    <w:rsid w:val="00DF05E5"/>
    <w:rsid w:val="00E266D1"/>
    <w:rsid w:val="00E35AA0"/>
    <w:rsid w:val="00E4124F"/>
    <w:rsid w:val="00E440D7"/>
    <w:rsid w:val="00E50BC2"/>
    <w:rsid w:val="00E53EEF"/>
    <w:rsid w:val="00E54D53"/>
    <w:rsid w:val="00E55DF8"/>
    <w:rsid w:val="00E73588"/>
    <w:rsid w:val="00E913AA"/>
    <w:rsid w:val="00EA5534"/>
    <w:rsid w:val="00EA740E"/>
    <w:rsid w:val="00EC47FE"/>
    <w:rsid w:val="00ED4D80"/>
    <w:rsid w:val="00EF2655"/>
    <w:rsid w:val="00F04C6F"/>
    <w:rsid w:val="00F12AE8"/>
    <w:rsid w:val="00F14528"/>
    <w:rsid w:val="00F222BD"/>
    <w:rsid w:val="00F404EC"/>
    <w:rsid w:val="00F42B68"/>
    <w:rsid w:val="00F56535"/>
    <w:rsid w:val="00F75737"/>
    <w:rsid w:val="00F76CCD"/>
    <w:rsid w:val="00F93383"/>
    <w:rsid w:val="00F94D32"/>
    <w:rsid w:val="00FA49F9"/>
    <w:rsid w:val="00FC6CFC"/>
    <w:rsid w:val="00FD65B1"/>
    <w:rsid w:val="00FF3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6B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B65"/>
    <w:rPr>
      <w:sz w:val="18"/>
      <w:szCs w:val="18"/>
    </w:rPr>
  </w:style>
  <w:style w:type="paragraph" w:styleId="a5">
    <w:name w:val="Normal (Web)"/>
    <w:basedOn w:val="a"/>
    <w:uiPriority w:val="99"/>
    <w:unhideWhenUsed/>
    <w:rsid w:val="00F404EC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404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04EC"/>
    <w:rPr>
      <w:sz w:val="18"/>
      <w:szCs w:val="18"/>
    </w:rPr>
  </w:style>
  <w:style w:type="table" w:styleId="a7">
    <w:name w:val="Table Grid"/>
    <w:basedOn w:val="a1"/>
    <w:uiPriority w:val="59"/>
    <w:rsid w:val="00F404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867C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6B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B65"/>
    <w:rPr>
      <w:sz w:val="18"/>
      <w:szCs w:val="18"/>
    </w:rPr>
  </w:style>
  <w:style w:type="paragraph" w:styleId="a5">
    <w:name w:val="Normal (Web)"/>
    <w:basedOn w:val="a"/>
    <w:uiPriority w:val="99"/>
    <w:unhideWhenUsed/>
    <w:rsid w:val="00F404EC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404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04EC"/>
    <w:rPr>
      <w:sz w:val="18"/>
      <w:szCs w:val="18"/>
    </w:rPr>
  </w:style>
  <w:style w:type="table" w:styleId="a7">
    <w:name w:val="Table Grid"/>
    <w:basedOn w:val="a1"/>
    <w:uiPriority w:val="59"/>
    <w:rsid w:val="00F404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86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zhaoguanhua</dc:creator>
  <cp:lastModifiedBy>常静怡</cp:lastModifiedBy>
  <cp:revision>9</cp:revision>
  <cp:lastPrinted>2021-11-29T02:17:00Z</cp:lastPrinted>
  <dcterms:created xsi:type="dcterms:W3CDTF">2022-10-10T01:06:00Z</dcterms:created>
  <dcterms:modified xsi:type="dcterms:W3CDTF">2022-10-21T00:28:00Z</dcterms:modified>
</cp:coreProperties>
</file>